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9502" w14:textId="77777777" w:rsidR="00B34F44" w:rsidRPr="00B34F44" w:rsidRDefault="00B34F44" w:rsidP="00B34F4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t>ПОЛОЖЕНИЕ О БРАКЕРАЖНОЙ КОМИССИИ</w:t>
      </w:r>
    </w:p>
    <w:p w14:paraId="20D23463" w14:textId="77777777" w:rsidR="00B34F44" w:rsidRPr="00B34F44" w:rsidRDefault="00B34F44" w:rsidP="00B34F4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 </w:t>
      </w:r>
    </w:p>
    <w:p w14:paraId="3B307875" w14:textId="77777777" w:rsidR="00B34F44" w:rsidRPr="00B34F44" w:rsidRDefault="00B34F44" w:rsidP="00B34F4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t>Общие положения.</w:t>
      </w:r>
    </w:p>
    <w:p w14:paraId="4D89E6B6" w14:textId="6F102ADE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Бракеражная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комиссия создается на основании приказа директора школы. Состав комиссии, сроки ее полномочий утверждаются приказом директора школы. Состав комиссии</w:t>
      </w:r>
      <w:r>
        <w:rPr>
          <w:rFonts w:eastAsia="Times New Roman"/>
          <w:color w:val="000000"/>
          <w:szCs w:val="28"/>
          <w:lang w:val="ru-RU" w:eastAsia="ru-KZ"/>
        </w:rPr>
        <w:t xml:space="preserve"> семь</w:t>
      </w:r>
      <w:r w:rsidRPr="00B34F44">
        <w:rPr>
          <w:rFonts w:eastAsia="Times New Roman"/>
          <w:color w:val="000000"/>
          <w:szCs w:val="28"/>
          <w:lang w:val="ru-KZ" w:eastAsia="ru-KZ"/>
        </w:rPr>
        <w:t xml:space="preserve"> человек.</w:t>
      </w:r>
    </w:p>
    <w:p w14:paraId="3E64B586" w14:textId="5A497458" w:rsidR="00B34F44" w:rsidRPr="00B34F44" w:rsidRDefault="00B34F44" w:rsidP="00B34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Комиссия в своей деятельности руководствуется требованиями СанПиН № 2.01.015.03 от 25.07.2003 года «Санитарно-эпидемиологические требования к устройству, содержанию и условиям обучения в общеобразовательных и интернатных организациях», Приказом МЗ РК от 15 января 2008 года №7 «О внесении изменения и дополнений в приказ МЗ РК от 25 июля 2003 года №570  «Об утверждении санитарных правил и норм «Санитарно-эпидемиологические требования к устройству, содержанию и</w:t>
      </w:r>
      <w:r>
        <w:rPr>
          <w:rFonts w:eastAsia="Times New Roman"/>
          <w:color w:val="000000"/>
          <w:szCs w:val="28"/>
          <w:lang w:val="ru-RU" w:eastAsia="ru-KZ"/>
        </w:rPr>
        <w:t xml:space="preserve"> </w:t>
      </w:r>
      <w:r w:rsidRPr="00B34F44">
        <w:rPr>
          <w:rFonts w:eastAsia="Times New Roman"/>
          <w:color w:val="000000"/>
          <w:szCs w:val="28"/>
          <w:lang w:val="ru-KZ" w:eastAsia="ru-KZ"/>
        </w:rPr>
        <w:t>условиям обучения  в общеобразовательных и интернатных организациях», Приказом №463 от 22.06.2010 г. «О внесении  дополнений в приказ Министра здравоохранения Республики Казахстан от 25 июля 2003 года №570 «Об утверждении санитарных правил и норм «Санитарно-эпидемиологические требования к устройству, содержанию и условиям обучения в  общеобразовательных  и интернатных организациях», СанПиН № 4.01.069.03 от 25.07.2003 года «Санитарно-эпидемиологические требования к объектам общественного питания» и в соответствии с приказом и.о. Председателя Комитета государственного санитарно-эпидемиологического надзора Министерства здравоохранения Республики Казахстан от 13 августа 2008года №98:ГОСТР53104-</w:t>
      </w:r>
    </w:p>
    <w:p w14:paraId="3894B49D" w14:textId="77777777" w:rsidR="00B34F44" w:rsidRPr="00B34F44" w:rsidRDefault="00B34F44" w:rsidP="00B34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в столовой образовательного учреждения;</w:t>
      </w:r>
    </w:p>
    <w:p w14:paraId="3BE1CA32" w14:textId="77777777" w:rsidR="00B34F44" w:rsidRPr="00B34F44" w:rsidRDefault="00B34F44" w:rsidP="00B34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Бракеражная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комиссия проверяет все готовые блюда до их подачи на стол;</w:t>
      </w:r>
    </w:p>
    <w:p w14:paraId="6016ADDD" w14:textId="77777777" w:rsidR="00B34F44" w:rsidRPr="00B34F44" w:rsidRDefault="00B34F44" w:rsidP="00B34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 xml:space="preserve">Членам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бракеражной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14:paraId="6118DEFC" w14:textId="0329301A" w:rsidR="00B34F44" w:rsidRPr="00B34F44" w:rsidRDefault="00B34F44" w:rsidP="00B34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бракеражном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журнале, а </w:t>
      </w:r>
      <w:r>
        <w:rPr>
          <w:rFonts w:eastAsia="Times New Roman"/>
          <w:color w:val="000000"/>
          <w:szCs w:val="28"/>
          <w:lang w:val="ru-RU" w:eastAsia="ru-KZ"/>
        </w:rPr>
        <w:t xml:space="preserve">школьный </w:t>
      </w:r>
      <w:proofErr w:type="spellStart"/>
      <w:r>
        <w:rPr>
          <w:rFonts w:eastAsia="Times New Roman"/>
          <w:color w:val="000000"/>
          <w:szCs w:val="28"/>
          <w:lang w:val="ru-RU" w:eastAsia="ru-KZ"/>
        </w:rPr>
        <w:t>мед.работник</w:t>
      </w:r>
      <w:proofErr w:type="spellEnd"/>
      <w:r>
        <w:rPr>
          <w:rFonts w:eastAsia="Times New Roman"/>
          <w:color w:val="000000"/>
          <w:szCs w:val="28"/>
          <w:lang w:val="ru-RU" w:eastAsia="ru-KZ"/>
        </w:rPr>
        <w:t xml:space="preserve"> </w:t>
      </w:r>
      <w:r w:rsidRPr="00B34F44">
        <w:rPr>
          <w:rFonts w:eastAsia="Times New Roman"/>
          <w:color w:val="000000"/>
          <w:szCs w:val="28"/>
          <w:lang w:val="ru-KZ" w:eastAsia="ru-KZ"/>
        </w:rPr>
        <w:t xml:space="preserve">подтверждают принятое решение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сво</w:t>
      </w:r>
      <w:proofErr w:type="spellEnd"/>
      <w:r>
        <w:rPr>
          <w:rFonts w:eastAsia="Times New Roman"/>
          <w:color w:val="000000"/>
          <w:szCs w:val="28"/>
          <w:lang w:val="ru-RU" w:eastAsia="ru-KZ"/>
        </w:rPr>
        <w:t>ей</w:t>
      </w:r>
      <w:r w:rsidRPr="00B34F44">
        <w:rPr>
          <w:rFonts w:eastAsia="Times New Roman"/>
          <w:color w:val="000000"/>
          <w:szCs w:val="28"/>
          <w:lang w:val="ru-KZ" w:eastAsia="ru-KZ"/>
        </w:rPr>
        <w:t xml:space="preserve">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подпис</w:t>
      </w:r>
      <w:r>
        <w:rPr>
          <w:rFonts w:eastAsia="Times New Roman"/>
          <w:color w:val="000000"/>
          <w:szCs w:val="28"/>
          <w:lang w:val="ru-RU" w:eastAsia="ru-KZ"/>
        </w:rPr>
        <w:t>ью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>. В журнале оценивается пригодность не всего меню, а каждого блюда отдельно.</w:t>
      </w:r>
    </w:p>
    <w:p w14:paraId="122F5260" w14:textId="77777777" w:rsidR="00B34F44" w:rsidRPr="00B34F44" w:rsidRDefault="00B34F44" w:rsidP="00B34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Хранится данная документация либо у медицинского работника, либо у повара.</w:t>
      </w:r>
    </w:p>
    <w:p w14:paraId="3C77E4C6" w14:textId="742B9377" w:rsidR="00B34F44" w:rsidRPr="00B34F44" w:rsidRDefault="00B34F44" w:rsidP="00B34F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Все члены комиссии несут персональную ответственность за обеспечение качественным питанием учащихся КГУ «</w:t>
      </w:r>
      <w:r>
        <w:rPr>
          <w:rFonts w:eastAsia="Times New Roman"/>
          <w:color w:val="000000"/>
          <w:szCs w:val="28"/>
          <w:lang w:val="ru-RU" w:eastAsia="ru-KZ"/>
        </w:rPr>
        <w:t>Черкасская СШ</w:t>
      </w:r>
      <w:r w:rsidRPr="00B34F44">
        <w:rPr>
          <w:rFonts w:eastAsia="Times New Roman"/>
          <w:color w:val="000000"/>
          <w:szCs w:val="28"/>
          <w:lang w:val="ru-KZ" w:eastAsia="ru-KZ"/>
        </w:rPr>
        <w:t>».</w:t>
      </w:r>
    </w:p>
    <w:p w14:paraId="5E9046BC" w14:textId="77777777" w:rsidR="00B34F44" w:rsidRPr="00B34F44" w:rsidRDefault="00B34F44" w:rsidP="00B34F4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 </w:t>
      </w:r>
    </w:p>
    <w:p w14:paraId="5FF68D16" w14:textId="77777777" w:rsidR="00B34F44" w:rsidRPr="00B34F44" w:rsidRDefault="00B34F44" w:rsidP="00B34F4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val="ru-KZ" w:eastAsia="ru-KZ"/>
        </w:rPr>
      </w:pPr>
      <w:proofErr w:type="spellStart"/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lastRenderedPageBreak/>
        <w:t>Бракеражная</w:t>
      </w:r>
      <w:proofErr w:type="spellEnd"/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t xml:space="preserve"> комиссия проверяет</w:t>
      </w:r>
    </w:p>
    <w:p w14:paraId="108F6953" w14:textId="77777777" w:rsidR="00B34F44" w:rsidRPr="00B34F44" w:rsidRDefault="00B34F44" w:rsidP="00B34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1. Условия хранения и срок годности сырых продуктов;</w:t>
      </w:r>
    </w:p>
    <w:p w14:paraId="68C850F1" w14:textId="77777777" w:rsidR="00B34F44" w:rsidRPr="00B34F44" w:rsidRDefault="00B34F44" w:rsidP="00B34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2. Правильность закладки продуктов во время приготовления пищи;</w:t>
      </w:r>
    </w:p>
    <w:p w14:paraId="67D62BCE" w14:textId="77777777" w:rsidR="00B34F44" w:rsidRPr="00B34F44" w:rsidRDefault="00B34F44" w:rsidP="00B34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3. Наличие контрольного блюда;</w:t>
      </w:r>
    </w:p>
    <w:p w14:paraId="1E5B5A26" w14:textId="77777777" w:rsidR="00B34F44" w:rsidRPr="00B34F44" w:rsidRDefault="00B34F44" w:rsidP="00B34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4. Фактический выход одной порции каждого блюда;</w:t>
      </w:r>
    </w:p>
    <w:p w14:paraId="319E3541" w14:textId="77777777" w:rsidR="00B34F44" w:rsidRPr="00B34F44" w:rsidRDefault="00B34F44" w:rsidP="00B34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5. Наличие суточной пробы;</w:t>
      </w:r>
    </w:p>
    <w:p w14:paraId="1D6DC31A" w14:textId="77777777" w:rsidR="00B34F44" w:rsidRPr="00B34F44" w:rsidRDefault="00B34F44" w:rsidP="00B34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6. 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14:paraId="16E270AC" w14:textId="77777777" w:rsidR="00B34F44" w:rsidRPr="00B34F44" w:rsidRDefault="00B34F44" w:rsidP="00B34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7. Санитарное состояние пищеблока</w:t>
      </w:r>
    </w:p>
    <w:p w14:paraId="0809411E" w14:textId="77777777" w:rsidR="00B34F44" w:rsidRPr="00B34F44" w:rsidRDefault="00B34F44" w:rsidP="00B34F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14:paraId="6613CC13" w14:textId="77777777" w:rsidR="00B34F44" w:rsidRPr="00B34F44" w:rsidRDefault="00B34F44" w:rsidP="00B34F4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 </w:t>
      </w:r>
    </w:p>
    <w:p w14:paraId="2088ED3D" w14:textId="77777777" w:rsidR="00B34F44" w:rsidRPr="00B34F44" w:rsidRDefault="00B34F44" w:rsidP="00B34F4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t>Критерии оценки готовых блюд.</w:t>
      </w:r>
    </w:p>
    <w:p w14:paraId="40020C0F" w14:textId="77777777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Визуальная оценка с определением цвета и привлекательности блюда;</w:t>
      </w:r>
    </w:p>
    <w:p w14:paraId="29957F8E" w14:textId="77777777" w:rsidR="00B34F44" w:rsidRPr="00B34F44" w:rsidRDefault="00B34F44" w:rsidP="00B34F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Запах – иногда для неудовлетворительной оценки хватает только этой характеристики; вкус; цвет;</w:t>
      </w:r>
    </w:p>
    <w:p w14:paraId="674B37D6" w14:textId="77777777" w:rsidR="00B34F44" w:rsidRPr="00B34F44" w:rsidRDefault="00B34F44" w:rsidP="00B34F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Вид на разрезе для блюд с начинкой и котлет; прозрачность кофейных напитков и чая; консистенция; окраска корки;</w:t>
      </w:r>
    </w:p>
    <w:p w14:paraId="4BA9F0FF" w14:textId="77777777" w:rsidR="00B34F44" w:rsidRPr="00B34F44" w:rsidRDefault="00B34F44" w:rsidP="00B34F4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 xml:space="preserve">Все без исключения члены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бракеражной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комиссии должны быть ознакомлены с методикой органолептической оценки блюд.</w:t>
      </w:r>
    </w:p>
    <w:p w14:paraId="518F41D3" w14:textId="77777777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Органолептическая оценка – определение качества продукции при помощи органов чувств (зрение, вкус, обоняние, осязание)</w:t>
      </w:r>
    </w:p>
    <w:p w14:paraId="7FDD17A9" w14:textId="77777777" w:rsidR="00B34F44" w:rsidRPr="00B34F44" w:rsidRDefault="00B34F44" w:rsidP="00B34F4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br/>
      </w:r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t>Методика органолептической оценки пищи</w:t>
      </w:r>
    </w:p>
    <w:p w14:paraId="5FE1B0B1" w14:textId="77777777" w:rsidR="00B34F44" w:rsidRPr="00B34F44" w:rsidRDefault="00B34F44" w:rsidP="00B34F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1. Прежде всего, необходимо оценить пищу визуально, ведь внешний вид и цвет пищи могут сразу свидетельствовать о ее качестве;</w:t>
      </w:r>
    </w:p>
    <w:p w14:paraId="704471B4" w14:textId="77777777" w:rsidR="00B34F44" w:rsidRPr="00B34F44" w:rsidRDefault="00B34F44" w:rsidP="00B34F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2. Обращают внимание на запах блюда;</w:t>
      </w:r>
    </w:p>
    <w:p w14:paraId="0CCB0CD1" w14:textId="77777777" w:rsidR="00B34F44" w:rsidRPr="00B34F44" w:rsidRDefault="00B34F44" w:rsidP="00B34F4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3. 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14:paraId="64B75C4E" w14:textId="77777777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br/>
        <w:t>Блюда с разной технологией приготовления имеют разную методику органолептической оценки.</w:t>
      </w:r>
    </w:p>
    <w:p w14:paraId="695D06E2" w14:textId="77777777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Органолептическая оценка первых блюд:</w:t>
      </w:r>
    </w:p>
    <w:p w14:paraId="30DDF12E" w14:textId="77777777" w:rsidR="00B34F44" w:rsidRPr="00B34F44" w:rsidRDefault="00B34F44" w:rsidP="00B34F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Жидкое блюдо необходимо хорошо перемешать, после чего небольшое количество вылить в тарелку;</w:t>
      </w:r>
    </w:p>
    <w:p w14:paraId="4D7A4CD3" w14:textId="77777777" w:rsidR="00B34F44" w:rsidRPr="00B34F44" w:rsidRDefault="00B34F44" w:rsidP="00B34F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Заправку первого блюда распределяют по краю тарелки и определяют, соответствуют ли ингредиенты составу блюда;</w:t>
      </w:r>
    </w:p>
    <w:p w14:paraId="67E20FB2" w14:textId="77777777" w:rsidR="00B34F44" w:rsidRPr="00B34F44" w:rsidRDefault="00B34F44" w:rsidP="00B34F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По внешнему виду определяют, насколько качественно обработаны овощи, перебраны и вымыты крупы;</w:t>
      </w:r>
    </w:p>
    <w:p w14:paraId="6680FFB8" w14:textId="77777777" w:rsidR="00B34F44" w:rsidRPr="00B34F44" w:rsidRDefault="00B34F44" w:rsidP="00B34F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lastRenderedPageBreak/>
        <w:t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</w:t>
      </w:r>
    </w:p>
    <w:p w14:paraId="7DDF30CC" w14:textId="77777777" w:rsidR="00B34F44" w:rsidRPr="00B34F44" w:rsidRDefault="00B34F44" w:rsidP="00B34F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14:paraId="76600515" w14:textId="77777777" w:rsidR="00B34F44" w:rsidRPr="00B34F44" w:rsidRDefault="00B34F44" w:rsidP="00B34F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Если предполагается добавление соуса или сметаны в первое блюдо, то его пробуют без добавок.</w:t>
      </w:r>
    </w:p>
    <w:p w14:paraId="5CAFE3F3" w14:textId="77777777" w:rsidR="00B34F44" w:rsidRPr="00B34F44" w:rsidRDefault="00B34F44" w:rsidP="00B34F4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br/>
      </w:r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t>Органолептическая оценка вторых блюд:</w:t>
      </w:r>
    </w:p>
    <w:p w14:paraId="62C8BBB7" w14:textId="77777777" w:rsidR="00B34F44" w:rsidRPr="00B34F44" w:rsidRDefault="00B34F44" w:rsidP="00B34F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1. Мясо и рыбу осматривают и проверяют, чтобы куски были порезаны вдоль волокон и имели соответствующую рецепту форму;</w:t>
      </w:r>
    </w:p>
    <w:p w14:paraId="49D63E89" w14:textId="77777777" w:rsidR="00B34F44" w:rsidRPr="00B34F44" w:rsidRDefault="00B34F44" w:rsidP="00B34F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2. В блюдах с гарниром проверяются вкусовые качества каждого составляющего отдельно, а блюда с соусом, к примеру, овощное рагу, в совокупности;</w:t>
      </w:r>
    </w:p>
    <w:p w14:paraId="3B29EC8E" w14:textId="77777777" w:rsidR="00B34F44" w:rsidRPr="00B34F44" w:rsidRDefault="00B34F44" w:rsidP="00B34F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3. 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14:paraId="5264D4CF" w14:textId="77777777" w:rsidR="00B34F44" w:rsidRPr="00B34F44" w:rsidRDefault="00B34F44" w:rsidP="00B34F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4.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</w:t>
      </w:r>
    </w:p>
    <w:p w14:paraId="0144DF25" w14:textId="77777777" w:rsidR="00B34F44" w:rsidRPr="00B34F44" w:rsidRDefault="00B34F44" w:rsidP="00B34F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5. 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недовложения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</w:t>
      </w:r>
    </w:p>
    <w:p w14:paraId="4A314F08" w14:textId="77777777" w:rsidR="00B34F44" w:rsidRPr="00B34F44" w:rsidRDefault="00B34F44" w:rsidP="00B34F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6. Макароны должны легко перемешиваться и не склеиваться;</w:t>
      </w:r>
    </w:p>
    <w:p w14:paraId="60B1AF69" w14:textId="77777777" w:rsidR="00B34F44" w:rsidRPr="00B34F44" w:rsidRDefault="00B34F44" w:rsidP="00B34F4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7.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</w:t>
      </w:r>
    </w:p>
    <w:p w14:paraId="6036BCE3" w14:textId="46C52727" w:rsidR="00B34F44" w:rsidRDefault="00B34F44" w:rsidP="00B34F4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val="ru-KZ" w:eastAsia="ru-KZ"/>
        </w:rPr>
      </w:pPr>
    </w:p>
    <w:p w14:paraId="147BE4CD" w14:textId="77777777" w:rsidR="00B34F44" w:rsidRPr="00B34F44" w:rsidRDefault="00B34F44" w:rsidP="00B34F44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val="ru-KZ" w:eastAsia="ru-KZ"/>
        </w:rPr>
      </w:pPr>
    </w:p>
    <w:p w14:paraId="2EF92F66" w14:textId="77777777" w:rsidR="00B34F44" w:rsidRPr="00B34F44" w:rsidRDefault="00B34F44" w:rsidP="00B34F4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t>Факторы, влияющие на органолептическую оценку:</w:t>
      </w:r>
    </w:p>
    <w:p w14:paraId="289C3B37" w14:textId="77777777" w:rsidR="00B34F44" w:rsidRPr="00B34F44" w:rsidRDefault="00B34F44" w:rsidP="00B34F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1. 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</w:t>
      </w:r>
    </w:p>
    <w:p w14:paraId="0C987AAF" w14:textId="77777777" w:rsidR="00B34F44" w:rsidRPr="00B34F44" w:rsidRDefault="00B34F44" w:rsidP="00B34F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2. Температура поверхности языка (рецепторы вкуса снижают порог чувствительности при понижении температуры ниже 0 градусов и повышении свыше 45);</w:t>
      </w:r>
    </w:p>
    <w:p w14:paraId="50A74CE9" w14:textId="77777777" w:rsidR="00B34F44" w:rsidRPr="00B34F44" w:rsidRDefault="00B34F44" w:rsidP="00B34F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3. Освещение пищеблока (освещение должно быть естественным, чтобы исключить изменение натурального цвета пищи;</w:t>
      </w:r>
    </w:p>
    <w:p w14:paraId="3D3E6F78" w14:textId="77777777" w:rsidR="00B34F44" w:rsidRPr="00B34F44" w:rsidRDefault="00B34F44" w:rsidP="00B34F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4. Наличие посторонних запахов (посторонних запахов быть не должно, т. к. это может повлиять на правильную оценку качества продуктов).</w:t>
      </w:r>
    </w:p>
    <w:p w14:paraId="1F472CDB" w14:textId="77777777" w:rsidR="00B34F44" w:rsidRPr="00B34F44" w:rsidRDefault="00B34F44" w:rsidP="00B34F4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b/>
          <w:bCs/>
          <w:color w:val="000000"/>
          <w:szCs w:val="28"/>
          <w:lang w:val="ru-KZ" w:eastAsia="ru-KZ"/>
        </w:rPr>
        <w:lastRenderedPageBreak/>
        <w:t>Критерии оценки качества блюд</w:t>
      </w:r>
    </w:p>
    <w:p w14:paraId="0890945F" w14:textId="77777777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 xml:space="preserve">После органолептической проверки каждого блюда по соответствующим правилам, в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бракеражный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журнал заносятся оценки каждого блюда согласно установленным критериям оценивания.</w:t>
      </w:r>
    </w:p>
    <w:p w14:paraId="2D98A694" w14:textId="77777777" w:rsidR="00B34F44" w:rsidRPr="00B34F44" w:rsidRDefault="00B34F44" w:rsidP="00B34F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«отлично» — высшую оценку получают блюда, которые приготовлены строго по определенной рецептуре без отклонений от правил и вкусовых качеств;</w:t>
      </w:r>
    </w:p>
    <w:p w14:paraId="543B39BB" w14:textId="77777777" w:rsidR="00B34F44" w:rsidRPr="00B34F44" w:rsidRDefault="00B34F44" w:rsidP="00B34F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«хорошо» — технология блюд имеет незначительные нарушения, которые абсолютно не изменили привычный вкус блюда;</w:t>
      </w:r>
    </w:p>
    <w:p w14:paraId="7F229D16" w14:textId="77777777" w:rsidR="00B34F44" w:rsidRPr="00B34F44" w:rsidRDefault="00B34F44" w:rsidP="00B34F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«удовлетворительно» — такая оценка у блюд, рецепт которых нарушен, вкус изменен, но блюдо пригодно к употреблению;</w:t>
      </w:r>
    </w:p>
    <w:p w14:paraId="6DF1533E" w14:textId="77777777" w:rsidR="00B34F44" w:rsidRPr="00B34F44" w:rsidRDefault="00B34F44" w:rsidP="00B34F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«неудовлетворительно» — блюдо непригодно к пище, является браком и списывается.</w:t>
      </w:r>
    </w:p>
    <w:p w14:paraId="5E137446" w14:textId="77777777" w:rsidR="00B34F44" w:rsidRPr="00B34F44" w:rsidRDefault="00B34F44" w:rsidP="00B34F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Расчет оценки качества продукции :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запятой.</w:t>
      </w:r>
    </w:p>
    <w:p w14:paraId="2B6079EC" w14:textId="77777777" w:rsidR="00B34F44" w:rsidRPr="00B34F44" w:rsidRDefault="00B34F44" w:rsidP="00B34F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 xml:space="preserve">Все эти оценки определяются по органолептическим показателям и заносятся в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бракеражный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журнал.</w:t>
      </w:r>
    </w:p>
    <w:p w14:paraId="2F321A11" w14:textId="77777777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 xml:space="preserve">Блюда с оценкой «неудовлетворительно» ни в коем случае не поступают в реализацию детям. В этом случае председатель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бракеражной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14:paraId="301ED505" w14:textId="77777777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>Некачественную продукцию списывают, также составляя соответствующий акт.</w:t>
      </w:r>
    </w:p>
    <w:p w14:paraId="29DEE84D" w14:textId="77777777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 xml:space="preserve">В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бракеражном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журнале отмечаются оценки   органолептической проверки каждого блюда отдельно, а не всего меню в целом.</w:t>
      </w:r>
    </w:p>
    <w:p w14:paraId="67829063" w14:textId="06E28CE1" w:rsidR="00B34F44" w:rsidRPr="00B34F44" w:rsidRDefault="00B34F44" w:rsidP="00B34F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val="ru-KZ" w:eastAsia="ru-KZ"/>
        </w:rPr>
      </w:pPr>
      <w:r w:rsidRPr="00B34F44">
        <w:rPr>
          <w:rFonts w:eastAsia="Times New Roman"/>
          <w:color w:val="000000"/>
          <w:szCs w:val="28"/>
          <w:lang w:val="ru-KZ" w:eastAsia="ru-KZ"/>
        </w:rPr>
        <w:t xml:space="preserve">Работу </w:t>
      </w:r>
      <w:proofErr w:type="spellStart"/>
      <w:r w:rsidRPr="00B34F44">
        <w:rPr>
          <w:rFonts w:eastAsia="Times New Roman"/>
          <w:color w:val="000000"/>
          <w:szCs w:val="28"/>
          <w:lang w:val="ru-KZ" w:eastAsia="ru-KZ"/>
        </w:rPr>
        <w:t>бракеражной</w:t>
      </w:r>
      <w:proofErr w:type="spellEnd"/>
      <w:r w:rsidRPr="00B34F44">
        <w:rPr>
          <w:rFonts w:eastAsia="Times New Roman"/>
          <w:color w:val="000000"/>
          <w:szCs w:val="28"/>
          <w:lang w:val="ru-KZ" w:eastAsia="ru-KZ"/>
        </w:rPr>
        <w:t xml:space="preserve"> комиссии контролирует непосредственно директор школы. Ученики могут получить готовую продукцию только после бракеража всей готовой продукции, производимой на пищеблоках КГУ «</w:t>
      </w:r>
      <w:r>
        <w:rPr>
          <w:rFonts w:eastAsia="Times New Roman"/>
          <w:color w:val="000000"/>
          <w:szCs w:val="28"/>
          <w:lang w:val="ru-RU" w:eastAsia="ru-KZ"/>
        </w:rPr>
        <w:t>Черкасская СШ</w:t>
      </w:r>
      <w:r w:rsidRPr="00B34F44">
        <w:rPr>
          <w:rFonts w:eastAsia="Times New Roman"/>
          <w:color w:val="000000"/>
          <w:szCs w:val="28"/>
          <w:lang w:val="ru-KZ" w:eastAsia="ru-KZ"/>
        </w:rPr>
        <w:t>»</w:t>
      </w:r>
    </w:p>
    <w:p w14:paraId="0E369437" w14:textId="77777777" w:rsidR="002B14CB" w:rsidRPr="00B34F44" w:rsidRDefault="002B14CB">
      <w:pPr>
        <w:rPr>
          <w:szCs w:val="28"/>
          <w:lang w:val="ru-KZ"/>
        </w:rPr>
      </w:pPr>
    </w:p>
    <w:sectPr w:rsidR="002B14CB" w:rsidRPr="00B3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D92"/>
    <w:multiLevelType w:val="multilevel"/>
    <w:tmpl w:val="FB04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B5388"/>
    <w:multiLevelType w:val="multilevel"/>
    <w:tmpl w:val="8FD8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F1770"/>
    <w:multiLevelType w:val="multilevel"/>
    <w:tmpl w:val="969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015D4"/>
    <w:multiLevelType w:val="multilevel"/>
    <w:tmpl w:val="413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6542"/>
    <w:multiLevelType w:val="multilevel"/>
    <w:tmpl w:val="B96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DA3516"/>
    <w:multiLevelType w:val="multilevel"/>
    <w:tmpl w:val="AD7E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B04E8"/>
    <w:multiLevelType w:val="multilevel"/>
    <w:tmpl w:val="BAEA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E2664"/>
    <w:multiLevelType w:val="multilevel"/>
    <w:tmpl w:val="2324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379850">
    <w:abstractNumId w:val="7"/>
  </w:num>
  <w:num w:numId="2" w16cid:durableId="390733103">
    <w:abstractNumId w:val="2"/>
  </w:num>
  <w:num w:numId="3" w16cid:durableId="1018003091">
    <w:abstractNumId w:val="6"/>
  </w:num>
  <w:num w:numId="4" w16cid:durableId="306470575">
    <w:abstractNumId w:val="4"/>
  </w:num>
  <w:num w:numId="5" w16cid:durableId="413556469">
    <w:abstractNumId w:val="0"/>
  </w:num>
  <w:num w:numId="6" w16cid:durableId="366182315">
    <w:abstractNumId w:val="5"/>
  </w:num>
  <w:num w:numId="7" w16cid:durableId="85274408">
    <w:abstractNumId w:val="1"/>
  </w:num>
  <w:num w:numId="8" w16cid:durableId="1567035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44"/>
    <w:rsid w:val="002B14CB"/>
    <w:rsid w:val="00B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67E7"/>
  <w15:chartTrackingRefBased/>
  <w15:docId w15:val="{688750EC-C5AF-4FCC-A4B5-39134165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B3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</cp:revision>
  <dcterms:created xsi:type="dcterms:W3CDTF">2022-10-06T03:54:00Z</dcterms:created>
  <dcterms:modified xsi:type="dcterms:W3CDTF">2022-10-06T03:58:00Z</dcterms:modified>
</cp:coreProperties>
</file>